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96C7F1" w14:textId="77777777" w:rsidR="0092328A" w:rsidRDefault="0092328A" w:rsidP="0092328A">
      <w:pPr>
        <w:spacing w:after="0" w:line="288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5A6E22A" w14:textId="77777777" w:rsidR="0092328A" w:rsidRDefault="0092328A" w:rsidP="00FC0355">
      <w:pPr>
        <w:spacing w:after="0" w:line="288" w:lineRule="atLeast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14:paraId="10BB8FF7" w14:textId="08BCDB06" w:rsidR="0092328A" w:rsidRDefault="00FC0355" w:rsidP="00FC0355">
      <w:pPr>
        <w:spacing w:after="0" w:line="288" w:lineRule="atLeast"/>
        <w:ind w:firstLine="708"/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Законодательные изменения о</w:t>
      </w:r>
      <w:r w:rsidRPr="00FC0355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 xml:space="preserve"> преступлениях против основ конституционного строя.</w:t>
      </w:r>
    </w:p>
    <w:p w14:paraId="3FDEF328" w14:textId="77777777" w:rsidR="00FC0355" w:rsidRPr="00FC0355" w:rsidRDefault="00FC0355" w:rsidP="00FC0355">
      <w:pPr>
        <w:spacing w:after="0" w:line="288" w:lineRule="atLeast"/>
        <w:ind w:firstLine="708"/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</w:p>
    <w:p w14:paraId="323BF26C" w14:textId="426BD750" w:rsidR="0092328A" w:rsidRDefault="0092328A" w:rsidP="0092328A">
      <w:pPr>
        <w:spacing w:after="0" w:line="288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328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Федеральный закон от 28.12.2024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№</w:t>
      </w:r>
      <w:r w:rsidRPr="0092328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510-ФЗ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«</w:t>
      </w:r>
      <w:r w:rsidRPr="0092328A">
        <w:rPr>
          <w:rFonts w:ascii="Times New Roman" w:hAnsi="Times New Roman" w:cs="Times New Roman"/>
          <w:color w:val="000000"/>
          <w:spacing w:val="-4"/>
          <w:sz w:val="28"/>
          <w:szCs w:val="28"/>
        </w:rPr>
        <w:t>О внесении изменений в Уголовный кодекс Российской Федерации и Уголовно-процессуальный кодекс Российской Федерации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» внес новые поправки </w:t>
      </w:r>
      <w:r w:rsidRPr="0092328A">
        <w:rPr>
          <w:rFonts w:ascii="Times New Roman" w:hAnsi="Times New Roman" w:cs="Times New Roman"/>
          <w:sz w:val="28"/>
          <w:szCs w:val="28"/>
        </w:rPr>
        <w:t>о преступлениях против основ конституционного строя и безопасности государства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9DD2D2D" w14:textId="77777777" w:rsidR="00FC0355" w:rsidRDefault="0092328A" w:rsidP="00FC0355">
      <w:pPr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2328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Так, с </w:t>
      </w:r>
      <w:r w:rsidRPr="00923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28 декабря 2024 года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законодателем</w:t>
      </w:r>
      <w:r w:rsidR="00FC03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0D390A54" w14:textId="1F609F4C" w:rsidR="00FC0355" w:rsidRDefault="00FC0355" w:rsidP="00FC0355">
      <w:pPr>
        <w:spacing w:after="0" w:line="288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по</w:t>
      </w:r>
      <w:r w:rsidRPr="00FC0355"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ст.</w:t>
      </w:r>
      <w:r w:rsidRPr="00FC03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276.1.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УК РФ. </w:t>
      </w:r>
      <w:r w:rsidRPr="00FC03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Оказание помощи противнику в деятельности, заведомо направленной против безопасности Российской Федерации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Введена </w:t>
      </w:r>
      <w:r w:rsidRPr="0092328A">
        <w:rPr>
          <w:rFonts w:ascii="Times New Roman" w:hAnsi="Times New Roman" w:cs="Times New Roman"/>
          <w:sz w:val="28"/>
          <w:szCs w:val="28"/>
        </w:rPr>
        <w:t>ответственность за оказание помощи противнику в действиях против безопасности РФ. Предусмотрена конфискация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B881CBC" w14:textId="550783B9" w:rsidR="00FC0355" w:rsidRDefault="00FC0355" w:rsidP="00FC0355">
      <w:pPr>
        <w:spacing w:after="0" w:line="288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по ст. </w:t>
      </w:r>
      <w:r w:rsidRPr="00FC03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279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УК РФ. </w:t>
      </w:r>
      <w:r w:rsidRPr="00FC03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Вооруженный мятеж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92328A">
        <w:rPr>
          <w:rFonts w:ascii="Times New Roman" w:hAnsi="Times New Roman" w:cs="Times New Roman"/>
          <w:sz w:val="28"/>
          <w:szCs w:val="28"/>
        </w:rPr>
        <w:t>Изменили норму об ответственности за вооруженный мятеж. Теперь накажут за руководство и участие в нем. Введен квалифицирующий признак - смерть или иные тяжкие последствия.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328A">
        <w:rPr>
          <w:rFonts w:ascii="Times New Roman" w:hAnsi="Times New Roman" w:cs="Times New Roman"/>
          <w:sz w:val="28"/>
          <w:szCs w:val="28"/>
        </w:rPr>
        <w:t>Лицо, которое совершило указанные преступления, могут освободить от ответственности, если оно добровольно и своевременно сообщило в органы власти о преступлении или иным образом помогло предотвратить причинение дальнейшего ущерба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C4495E2" w14:textId="5200A798" w:rsidR="00FC0355" w:rsidRDefault="00FC0355" w:rsidP="002E3257">
      <w:pPr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по ст. 275 УК РФ</w:t>
      </w:r>
      <w:r w:rsidR="002E32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Государственная измена. </w:t>
      </w:r>
      <w:r w:rsidRPr="00FC03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Расширили понятие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FC03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переход на сторону противника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FC03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В него включили добровольное участие в деятельности органов власти, учреждений, предприятий, организаций противника, заведомо направленной против безопасности РФ.</w:t>
      </w:r>
    </w:p>
    <w:p w14:paraId="008F72CD" w14:textId="77777777" w:rsidR="00FC0355" w:rsidRDefault="00FC0355" w:rsidP="00FC0355">
      <w:pPr>
        <w:rPr>
          <w:rFonts w:ascii="Times New Roman" w:hAnsi="Times New Roman" w:cs="Times New Roman"/>
          <w:sz w:val="28"/>
          <w:szCs w:val="28"/>
        </w:rPr>
      </w:pPr>
    </w:p>
    <w:p w14:paraId="3F6D84CA" w14:textId="76815595" w:rsidR="0092328A" w:rsidRPr="0092328A" w:rsidRDefault="00FC0355" w:rsidP="009232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Помощник прокурора </w:t>
      </w:r>
      <w:r w:rsidR="00A60AFD">
        <w:rPr>
          <w:rFonts w:ascii="Times New Roman" w:hAnsi="Times New Roman" w:cs="Times New Roman"/>
          <w:sz w:val="28"/>
          <w:szCs w:val="28"/>
        </w:rPr>
        <w:t>Курского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Н.В. Деренкова</w:t>
      </w:r>
    </w:p>
    <w:sectPr w:rsidR="0092328A" w:rsidRPr="0092328A" w:rsidSect="0092328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1F7"/>
    <w:rsid w:val="002E3257"/>
    <w:rsid w:val="00393D17"/>
    <w:rsid w:val="004B5CBF"/>
    <w:rsid w:val="0092328A"/>
    <w:rsid w:val="00A131F7"/>
    <w:rsid w:val="00A60AFD"/>
    <w:rsid w:val="00FC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5F409"/>
  <w15:chartTrackingRefBased/>
  <w15:docId w15:val="{71F82B9F-27B3-48A2-91F3-BFDD1C174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3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7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05296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Деренкова Наталия Владимировна</dc:creator>
  <cp:keywords/>
  <dc:description/>
  <cp:lastModifiedBy>Рязанцева Валерия Николаевна</cp:lastModifiedBy>
  <cp:revision>2</cp:revision>
  <cp:lastPrinted>2025-01-27T13:16:00Z</cp:lastPrinted>
  <dcterms:created xsi:type="dcterms:W3CDTF">2025-01-31T14:03:00Z</dcterms:created>
  <dcterms:modified xsi:type="dcterms:W3CDTF">2025-01-31T14:03:00Z</dcterms:modified>
</cp:coreProperties>
</file>